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18 May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proofErr w:type="gramStart"/>
      <w:r>
        <w:rPr>
          <w:rFonts w:cs="Arial"/>
          <w:b/>
          <w:i/>
          <w:sz w:val="18"/>
          <w:szCs w:val="18"/>
          <w:lang w:val="en-ZA"/>
        </w:rPr>
        <w:t>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IND233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2129C5" w:rsidRDefault="002129C5" w:rsidP="002129C5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>
        <w:rPr>
          <w:rFonts w:cs="Arial"/>
          <w:sz w:val="18"/>
          <w:szCs w:val="18"/>
          <w:lang w:val="en-ZA"/>
        </w:rPr>
        <w:t xml:space="preserve"> on Interest </w:t>
      </w:r>
      <w:r>
        <w:rPr>
          <w:rFonts w:cs="Arial"/>
          <w:sz w:val="18"/>
          <w:szCs w:val="18"/>
          <w:lang w:val="en-ZA"/>
        </w:rPr>
        <w:t xml:space="preserve">Rate Market with effect from 18 </w:t>
      </w:r>
      <w:r>
        <w:rPr>
          <w:rFonts w:cs="Arial"/>
          <w:sz w:val="18"/>
          <w:szCs w:val="18"/>
          <w:lang w:val="en-ZA"/>
        </w:rPr>
        <w:t xml:space="preserve">May 2012 under its </w:t>
      </w:r>
      <w:r>
        <w:rPr>
          <w:rFonts w:cs="Arial"/>
          <w:b/>
          <w:sz w:val="18"/>
          <w:szCs w:val="18"/>
          <w:lang w:val="en-ZA"/>
        </w:rPr>
        <w:t>Asset Backed Hybrid Commercial Paper Programme</w:t>
      </w:r>
      <w:r>
        <w:rPr>
          <w:rFonts w:cs="Arial"/>
          <w:sz w:val="18"/>
          <w:szCs w:val="18"/>
          <w:lang w:val="en-ZA"/>
        </w:rPr>
        <w:t xml:space="preserve"> dated 23 May 2003.</w:t>
      </w:r>
    </w:p>
    <w:p w:rsidR="002129C5" w:rsidRDefault="002129C5" w:rsidP="002129C5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2129C5" w:rsidRPr="002129C5">
        <w:rPr>
          <w:rFonts w:cs="Arial"/>
          <w:sz w:val="18"/>
          <w:szCs w:val="18"/>
          <w:lang w:val="en-ZA"/>
        </w:rPr>
        <w:t>R   7,018,000,000.00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32,000,000.00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619,000,000.00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For further information on the Notes issued please </w:t>
      </w:r>
      <w:bookmarkStart w:id="1" w:name="_GoBack"/>
      <w:bookmarkEnd w:id="1"/>
      <w:r w:rsidRPr="00121666">
        <w:rPr>
          <w:rFonts w:cs="Arial"/>
          <w:sz w:val="18"/>
          <w:szCs w:val="18"/>
          <w:lang w:val="en-ZA"/>
        </w:rPr>
        <w:t>contact:</w:t>
      </w:r>
    </w:p>
    <w:p w:rsidR="002129C5" w:rsidRDefault="002129C5" w:rsidP="002129C5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>
        <w:rPr>
          <w:rFonts w:eastAsia="Times New Roman" w:cs="Arial"/>
          <w:sz w:val="18"/>
          <w:szCs w:val="18"/>
          <w:lang w:val="en-ZA"/>
        </w:rPr>
        <w:t>Angela Mokone</w:t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  <w:t>RMB</w:t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</w:r>
      <w:r>
        <w:rPr>
          <w:rFonts w:eastAsia="Times New Roman" w:cs="Arial"/>
          <w:sz w:val="18"/>
          <w:szCs w:val="18"/>
          <w:lang w:val="en-ZA"/>
        </w:rPr>
        <w:tab/>
        <w:t xml:space="preserve">           +27 11 2821358</w:t>
      </w:r>
    </w:p>
    <w:p w:rsidR="002129C5" w:rsidRDefault="002129C5" w:rsidP="002129C5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Diboko Ledwaba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+27 11 5207222</w:t>
      </w:r>
    </w:p>
    <w:p w:rsidR="002129C5" w:rsidRDefault="002129C5" w:rsidP="002129C5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Kea Sape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129C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2129C5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129C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129C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9C5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4FBAFA4-19AC-421F-BBAF-D74132FBFE83}"/>
</file>

<file path=customXml/itemProps2.xml><?xml version="1.0" encoding="utf-8"?>
<ds:datastoreItem xmlns:ds="http://schemas.openxmlformats.org/officeDocument/2006/customXml" ds:itemID="{3C758B1E-5625-4793-9F53-F62CBFC6DCB5}"/>
</file>

<file path=customXml/itemProps3.xml><?xml version="1.0" encoding="utf-8"?>
<ds:datastoreItem xmlns:ds="http://schemas.openxmlformats.org/officeDocument/2006/customXml" ds:itemID="{D5C65C01-4C9C-4143-91E3-8C3676B2D20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10</TotalTime>
  <Pages>1</Pages>
  <Words>120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2012-05-18T10:37:00Z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198900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